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0" w:line="240" w:lineRule="auto"/>
        <w:ind w:left="0" w:right="0" w:firstLine="0"/>
        <w:jc w:val="left"/>
        <w:rPr>
          <w:rFonts w:hint="eastAsia" w:ascii="宋体" w:hAnsi="宋体" w:eastAsia="宋体" w:cs="宋体"/>
          <w:b w:val="0"/>
          <w:i w:val="0"/>
          <w:caps w:val="0"/>
          <w:color w:val="000000"/>
          <w:spacing w:val="0"/>
          <w:sz w:val="24"/>
          <w:szCs w:val="24"/>
        </w:rPr>
      </w:pPr>
      <w:r>
        <w:rPr>
          <w:rFonts w:ascii="黑体" w:hAnsi="宋体" w:eastAsia="黑体" w:cs="黑体"/>
          <w:b w:val="0"/>
          <w:i w:val="0"/>
          <w:caps w:val="0"/>
          <w:color w:val="333333"/>
          <w:spacing w:val="0"/>
          <w:sz w:val="24"/>
          <w:szCs w:val="24"/>
          <w:shd w:val="clear" w:fill="FFFFFF"/>
        </w:rPr>
        <w:t>附件</w:t>
      </w:r>
    </w:p>
    <w:p>
      <w:pPr>
        <w:pStyle w:val="2"/>
        <w:keepNext w:val="0"/>
        <w:keepLines w:val="0"/>
        <w:widowControl/>
        <w:suppressLineNumbers w:val="0"/>
        <w:shd w:val="clear" w:fill="FFFFFF"/>
        <w:spacing w:before="0" w:beforeAutospacing="1" w:after="0" w:afterAutospacing="0" w:line="240" w:lineRule="auto"/>
        <w:ind w:left="0" w:right="0" w:firstLine="0"/>
        <w:jc w:val="center"/>
        <w:rPr>
          <w:rFonts w:hint="eastAsia" w:ascii="宋体" w:hAnsi="宋体" w:eastAsia="宋体" w:cs="宋体"/>
          <w:b w:val="0"/>
          <w:i w:val="0"/>
          <w:caps w:val="0"/>
          <w:color w:val="000000"/>
          <w:spacing w:val="0"/>
          <w:sz w:val="18"/>
          <w:szCs w:val="18"/>
        </w:rPr>
      </w:pPr>
      <w:bookmarkStart w:id="0" w:name="_GoBack"/>
      <w:r>
        <w:rPr>
          <w:rStyle w:val="5"/>
          <w:rFonts w:hint="eastAsia" w:ascii="黑体" w:hAnsi="宋体" w:eastAsia="黑体" w:cs="黑体"/>
          <w:i w:val="0"/>
          <w:caps w:val="0"/>
          <w:color w:val="333333"/>
          <w:spacing w:val="0"/>
          <w:sz w:val="40"/>
          <w:szCs w:val="40"/>
          <w:shd w:val="clear" w:fill="FFFFFF"/>
          <w:lang w:eastAsia="zh-CN"/>
        </w:rPr>
        <w:t>电气信息工程学院</w:t>
      </w:r>
      <w:r>
        <w:rPr>
          <w:rStyle w:val="5"/>
          <w:rFonts w:hint="eastAsia" w:ascii="黑体" w:hAnsi="宋体" w:eastAsia="黑体" w:cs="黑体"/>
          <w:i w:val="0"/>
          <w:caps w:val="0"/>
          <w:color w:val="333333"/>
          <w:spacing w:val="0"/>
          <w:sz w:val="40"/>
          <w:szCs w:val="40"/>
          <w:shd w:val="clear" w:fill="FFFFFF"/>
        </w:rPr>
        <w:t>教工党支部工作考核量化评分表</w:t>
      </w:r>
    </w:p>
    <w:bookmarkEnd w:id="0"/>
    <w:tbl>
      <w:tblPr>
        <w:tblW w:w="14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693"/>
        <w:gridCol w:w="8561"/>
        <w:gridCol w:w="1442"/>
        <w:gridCol w:w="1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trPr>
        <w:tc>
          <w:tcPr>
            <w:tcW w:w="26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sz w:val="28"/>
                <w:szCs w:val="28"/>
              </w:rPr>
            </w:pPr>
            <w:r>
              <w:rPr>
                <w:rStyle w:val="5"/>
                <w:rFonts w:hint="eastAsia" w:ascii="宋体" w:hAnsi="宋体" w:eastAsia="宋体" w:cs="宋体"/>
                <w:caps w:val="0"/>
                <w:spacing w:val="0"/>
                <w:sz w:val="28"/>
                <w:szCs w:val="28"/>
              </w:rPr>
              <w:t>考评要素</w:t>
            </w: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sz w:val="28"/>
                <w:szCs w:val="28"/>
              </w:rPr>
            </w:pPr>
            <w:r>
              <w:rPr>
                <w:rStyle w:val="5"/>
                <w:rFonts w:hint="eastAsia" w:ascii="宋体" w:hAnsi="宋体" w:eastAsia="宋体" w:cs="宋体"/>
                <w:caps w:val="0"/>
                <w:spacing w:val="0"/>
                <w:sz w:val="28"/>
                <w:szCs w:val="28"/>
              </w:rPr>
              <w:t>考评内容</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sz w:val="28"/>
                <w:szCs w:val="28"/>
              </w:rPr>
            </w:pPr>
            <w:r>
              <w:rPr>
                <w:rStyle w:val="5"/>
                <w:rFonts w:hint="eastAsia" w:ascii="宋体" w:hAnsi="宋体" w:eastAsia="宋体" w:cs="宋体"/>
                <w:caps w:val="0"/>
                <w:spacing w:val="0"/>
                <w:sz w:val="28"/>
                <w:szCs w:val="28"/>
              </w:rPr>
              <w:t>基础分</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sz w:val="28"/>
                <w:szCs w:val="28"/>
              </w:rPr>
            </w:pPr>
            <w:r>
              <w:rPr>
                <w:rStyle w:val="5"/>
                <w:rFonts w:hint="eastAsia" w:ascii="宋体" w:hAnsi="宋体" w:eastAsia="宋体" w:cs="宋体"/>
                <w:caps w:val="0"/>
                <w:spacing w:val="0"/>
                <w:sz w:val="28"/>
                <w:szCs w:val="28"/>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0"/>
              <w:ind w:left="0" w:right="0"/>
              <w:jc w:val="center"/>
              <w:rPr>
                <w:sz w:val="28"/>
                <w:szCs w:val="28"/>
              </w:rPr>
            </w:pPr>
            <w:r>
              <w:rPr>
                <w:rStyle w:val="5"/>
                <w:rFonts w:hint="eastAsia" w:ascii="宋体" w:hAnsi="宋体" w:eastAsia="宋体" w:cs="宋体"/>
                <w:caps w:val="0"/>
                <w:spacing w:val="0"/>
                <w:sz w:val="28"/>
                <w:szCs w:val="28"/>
              </w:rPr>
              <w:t>一、支部班子建设</w:t>
            </w: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1.</w:t>
            </w:r>
            <w:r>
              <w:rPr>
                <w:rFonts w:hint="eastAsia" w:ascii="宋体" w:hAnsi="宋体" w:eastAsia="宋体" w:cs="宋体"/>
                <w:caps w:val="0"/>
                <w:spacing w:val="0"/>
                <w:sz w:val="28"/>
                <w:szCs w:val="28"/>
              </w:rPr>
              <w:t>支委会班子健全，并按时进行换届改选，出现缺额能及时进行增补，委员分工明确。</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5</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caps w:val="0"/>
                <w:spacing w:val="0"/>
                <w:sz w:val="28"/>
                <w:szCs w:val="28"/>
              </w:rPr>
            </w:pP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2.</w:t>
            </w:r>
            <w:r>
              <w:rPr>
                <w:rFonts w:hint="eastAsia" w:ascii="宋体" w:hAnsi="宋体" w:eastAsia="宋体" w:cs="宋体"/>
                <w:caps w:val="0"/>
                <w:spacing w:val="0"/>
                <w:sz w:val="28"/>
                <w:szCs w:val="28"/>
              </w:rPr>
              <w:t>认真做好支委会思想作风建设，按时并有成效地开好支委生活会，坚持民主集中制。</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5</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0"/>
              <w:ind w:left="0" w:right="0"/>
              <w:jc w:val="center"/>
              <w:rPr>
                <w:sz w:val="28"/>
                <w:szCs w:val="28"/>
              </w:rPr>
            </w:pPr>
            <w:r>
              <w:rPr>
                <w:rStyle w:val="5"/>
                <w:rFonts w:hint="eastAsia" w:ascii="宋体" w:hAnsi="宋体" w:eastAsia="宋体" w:cs="宋体"/>
                <w:caps w:val="0"/>
                <w:spacing w:val="0"/>
                <w:sz w:val="28"/>
                <w:szCs w:val="28"/>
              </w:rPr>
              <w:t>二、支部制度建设</w:t>
            </w: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3.</w:t>
            </w:r>
            <w:r>
              <w:rPr>
                <w:rFonts w:hint="eastAsia" w:ascii="宋体" w:hAnsi="宋体" w:eastAsia="宋体" w:cs="宋体"/>
                <w:caps w:val="0"/>
                <w:spacing w:val="0"/>
                <w:sz w:val="28"/>
                <w:szCs w:val="28"/>
              </w:rPr>
              <w:t>严格执行“三会一课”制度。支委会一般每月召开1</w:t>
            </w:r>
            <w:r>
              <w:rPr>
                <w:rFonts w:hint="eastAsia" w:ascii="宋体" w:hAnsi="宋体" w:eastAsia="宋体" w:cs="宋体"/>
                <w:caps w:val="0"/>
                <w:spacing w:val="0"/>
                <w:sz w:val="28"/>
                <w:szCs w:val="28"/>
              </w:rPr>
              <w:t>次；党小组会每月1</w:t>
            </w:r>
            <w:r>
              <w:rPr>
                <w:rFonts w:hint="eastAsia" w:ascii="宋体" w:hAnsi="宋体" w:eastAsia="宋体" w:cs="宋体"/>
                <w:caps w:val="0"/>
                <w:spacing w:val="0"/>
                <w:sz w:val="28"/>
                <w:szCs w:val="28"/>
              </w:rPr>
              <w:t>次，不设党小组的支部不召开；党员大会一般每三个月召开1</w:t>
            </w:r>
            <w:r>
              <w:rPr>
                <w:rFonts w:hint="eastAsia" w:ascii="宋体" w:hAnsi="宋体" w:eastAsia="宋体" w:cs="宋体"/>
                <w:caps w:val="0"/>
                <w:spacing w:val="0"/>
                <w:sz w:val="28"/>
                <w:szCs w:val="28"/>
              </w:rPr>
              <w:t>次；党课每年不少于1</w:t>
            </w:r>
            <w:r>
              <w:rPr>
                <w:rFonts w:hint="eastAsia" w:ascii="宋体" w:hAnsi="宋体" w:eastAsia="宋体" w:cs="宋体"/>
                <w:caps w:val="0"/>
                <w:spacing w:val="0"/>
                <w:sz w:val="28"/>
                <w:szCs w:val="28"/>
              </w:rPr>
              <w:t>次。支委会少开一次扣2</w:t>
            </w:r>
            <w:r>
              <w:rPr>
                <w:rFonts w:hint="eastAsia" w:ascii="宋体" w:hAnsi="宋体" w:eastAsia="宋体" w:cs="宋体"/>
                <w:caps w:val="0"/>
                <w:spacing w:val="0"/>
                <w:sz w:val="28"/>
                <w:szCs w:val="28"/>
              </w:rPr>
              <w:t>分，党员大会少开一次扣3</w:t>
            </w:r>
            <w:r>
              <w:rPr>
                <w:rFonts w:hint="eastAsia" w:ascii="宋体" w:hAnsi="宋体" w:eastAsia="宋体" w:cs="宋体"/>
                <w:caps w:val="0"/>
                <w:spacing w:val="0"/>
                <w:sz w:val="28"/>
                <w:szCs w:val="28"/>
              </w:rPr>
              <w:t>分，党课少办一次扣5</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15</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caps w:val="0"/>
                <w:spacing w:val="0"/>
                <w:sz w:val="28"/>
                <w:szCs w:val="28"/>
              </w:rPr>
            </w:pP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4.</w:t>
            </w:r>
            <w:r>
              <w:rPr>
                <w:rFonts w:hint="eastAsia" w:ascii="宋体" w:hAnsi="宋体" w:eastAsia="宋体" w:cs="宋体"/>
                <w:caps w:val="0"/>
                <w:spacing w:val="0"/>
                <w:sz w:val="28"/>
                <w:szCs w:val="28"/>
              </w:rPr>
              <w:t>坚持支部主题党日活动制度。支部每月举办1</w:t>
            </w:r>
            <w:r>
              <w:rPr>
                <w:rFonts w:hint="eastAsia" w:ascii="宋体" w:hAnsi="宋体" w:eastAsia="宋体" w:cs="宋体"/>
                <w:caps w:val="0"/>
                <w:spacing w:val="0"/>
                <w:sz w:val="28"/>
                <w:szCs w:val="28"/>
              </w:rPr>
              <w:t>次“支部主题党日”活动，少办1</w:t>
            </w:r>
            <w:r>
              <w:rPr>
                <w:rFonts w:hint="eastAsia" w:ascii="宋体" w:hAnsi="宋体" w:eastAsia="宋体" w:cs="宋体"/>
                <w:caps w:val="0"/>
                <w:spacing w:val="0"/>
                <w:sz w:val="28"/>
                <w:szCs w:val="28"/>
              </w:rPr>
              <w:t>次扣5</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15</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caps w:val="0"/>
                <w:spacing w:val="0"/>
                <w:sz w:val="28"/>
                <w:szCs w:val="28"/>
              </w:rPr>
            </w:pP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5.</w:t>
            </w:r>
            <w:r>
              <w:rPr>
                <w:rFonts w:hint="eastAsia" w:ascii="宋体" w:hAnsi="宋体" w:eastAsia="宋体" w:cs="宋体"/>
                <w:caps w:val="0"/>
                <w:spacing w:val="0"/>
                <w:sz w:val="28"/>
                <w:szCs w:val="28"/>
              </w:rPr>
              <w:t>定期召开民主生活会和组织生活会。支部每年至少组织1</w:t>
            </w:r>
            <w:r>
              <w:rPr>
                <w:rFonts w:hint="eastAsia" w:ascii="宋体" w:hAnsi="宋体" w:eastAsia="宋体" w:cs="宋体"/>
                <w:caps w:val="0"/>
                <w:spacing w:val="0"/>
                <w:sz w:val="28"/>
                <w:szCs w:val="28"/>
              </w:rPr>
              <w:t>次民主生活会和2</w:t>
            </w:r>
            <w:r>
              <w:rPr>
                <w:rFonts w:hint="eastAsia" w:ascii="宋体" w:hAnsi="宋体" w:eastAsia="宋体" w:cs="宋体"/>
                <w:caps w:val="0"/>
                <w:spacing w:val="0"/>
                <w:sz w:val="28"/>
                <w:szCs w:val="28"/>
              </w:rPr>
              <w:t>次组织生活会，少办1</w:t>
            </w:r>
            <w:r>
              <w:rPr>
                <w:rFonts w:hint="eastAsia" w:ascii="宋体" w:hAnsi="宋体" w:eastAsia="宋体" w:cs="宋体"/>
                <w:caps w:val="0"/>
                <w:spacing w:val="0"/>
                <w:sz w:val="28"/>
                <w:szCs w:val="28"/>
              </w:rPr>
              <w:t>次扣2</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6</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caps w:val="0"/>
                <w:spacing w:val="0"/>
                <w:sz w:val="28"/>
                <w:szCs w:val="28"/>
              </w:rPr>
            </w:pP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6.</w:t>
            </w:r>
            <w:r>
              <w:rPr>
                <w:rFonts w:hint="eastAsia" w:ascii="宋体" w:hAnsi="宋体" w:eastAsia="宋体" w:cs="宋体"/>
                <w:caps w:val="0"/>
                <w:spacing w:val="0"/>
                <w:sz w:val="28"/>
                <w:szCs w:val="28"/>
              </w:rPr>
              <w:t>实行谈心谈话制度。支委会成员每学期应当与支部党员开展至少1</w:t>
            </w:r>
            <w:r>
              <w:rPr>
                <w:rFonts w:hint="eastAsia" w:ascii="宋体" w:hAnsi="宋体" w:eastAsia="宋体" w:cs="宋体"/>
                <w:caps w:val="0"/>
                <w:spacing w:val="0"/>
                <w:sz w:val="28"/>
                <w:szCs w:val="28"/>
              </w:rPr>
              <w:t>次谈心谈话，并做好谈话记录，少一人次扣1</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5</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caps w:val="0"/>
                <w:spacing w:val="0"/>
                <w:sz w:val="28"/>
                <w:szCs w:val="28"/>
              </w:rPr>
            </w:pP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7.</w:t>
            </w:r>
            <w:r>
              <w:rPr>
                <w:rFonts w:hint="eastAsia" w:ascii="宋体" w:hAnsi="宋体" w:eastAsia="宋体" w:cs="宋体"/>
                <w:caps w:val="0"/>
                <w:spacing w:val="0"/>
                <w:sz w:val="28"/>
                <w:szCs w:val="28"/>
              </w:rPr>
              <w:t>做好民主评议党员工作。每年对党员进行1</w:t>
            </w:r>
            <w:r>
              <w:rPr>
                <w:rFonts w:hint="eastAsia" w:ascii="宋体" w:hAnsi="宋体" w:eastAsia="宋体" w:cs="宋体"/>
                <w:caps w:val="0"/>
                <w:spacing w:val="0"/>
                <w:sz w:val="28"/>
                <w:szCs w:val="28"/>
              </w:rPr>
              <w:t>次民主评议，并做好记录，未开展扣5</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5</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caps w:val="0"/>
                <w:spacing w:val="0"/>
                <w:sz w:val="28"/>
                <w:szCs w:val="28"/>
              </w:rPr>
            </w:pP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8.</w:t>
            </w:r>
            <w:r>
              <w:rPr>
                <w:rFonts w:hint="eastAsia" w:ascii="宋体" w:hAnsi="宋体" w:eastAsia="宋体" w:cs="宋体"/>
                <w:caps w:val="0"/>
                <w:spacing w:val="0"/>
                <w:sz w:val="28"/>
                <w:szCs w:val="28"/>
              </w:rPr>
              <w:t>坚持请示汇报制度。每年开学第一个月内向党委提交年度支部工作计划，每年年尾提交支部工作总结。少一项扣2</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4</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0"/>
              <w:ind w:left="0" w:right="0"/>
              <w:jc w:val="center"/>
              <w:rPr>
                <w:sz w:val="28"/>
                <w:szCs w:val="28"/>
              </w:rPr>
            </w:pPr>
            <w:r>
              <w:rPr>
                <w:rStyle w:val="5"/>
                <w:rFonts w:hint="eastAsia" w:ascii="宋体" w:hAnsi="宋体" w:eastAsia="宋体" w:cs="宋体"/>
                <w:caps w:val="0"/>
                <w:spacing w:val="0"/>
                <w:sz w:val="28"/>
                <w:szCs w:val="28"/>
              </w:rPr>
              <w:t>三、党员发展</w:t>
            </w: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9.</w:t>
            </w:r>
            <w:r>
              <w:rPr>
                <w:rFonts w:hint="eastAsia" w:ascii="宋体" w:hAnsi="宋体" w:eastAsia="宋体" w:cs="宋体"/>
                <w:caps w:val="0"/>
                <w:spacing w:val="0"/>
                <w:sz w:val="28"/>
                <w:szCs w:val="28"/>
              </w:rPr>
              <w:t>严格按照《党章》标准和党员发展方针，科学制定年度培养、教育和发展计划，积极慎重地做好发展党员工作。注重在优秀中青年教师中发展党员。每发展优秀教师党员1</w:t>
            </w:r>
            <w:r>
              <w:rPr>
                <w:rFonts w:hint="eastAsia" w:ascii="宋体" w:hAnsi="宋体" w:eastAsia="宋体" w:cs="宋体"/>
                <w:caps w:val="0"/>
                <w:spacing w:val="0"/>
                <w:sz w:val="28"/>
                <w:szCs w:val="28"/>
              </w:rPr>
              <w:t>名，奖励1</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5</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caps w:val="0"/>
                <w:spacing w:val="0"/>
                <w:sz w:val="28"/>
                <w:szCs w:val="28"/>
              </w:rPr>
            </w:pP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10.</w:t>
            </w:r>
            <w:r>
              <w:rPr>
                <w:rFonts w:hint="eastAsia" w:ascii="宋体" w:hAnsi="宋体" w:eastAsia="宋体" w:cs="宋体"/>
                <w:caps w:val="0"/>
                <w:spacing w:val="0"/>
                <w:sz w:val="28"/>
                <w:szCs w:val="28"/>
              </w:rPr>
              <w:t>每年年底向学院党委及时上交下年度党员发展计划；平时及时报备入党申请人、入党积极分子、拟发展对象情况。未报备扣3</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5</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sz w:val="28"/>
                <w:szCs w:val="28"/>
              </w:rPr>
            </w:pPr>
            <w:r>
              <w:rPr>
                <w:rStyle w:val="5"/>
                <w:rFonts w:hint="eastAsia" w:ascii="宋体" w:hAnsi="宋体" w:eastAsia="宋体" w:cs="宋体"/>
                <w:caps w:val="0"/>
                <w:spacing w:val="0"/>
                <w:sz w:val="28"/>
                <w:szCs w:val="28"/>
              </w:rPr>
              <w:t>四、党员教育管理</w:t>
            </w: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11.</w:t>
            </w:r>
            <w:r>
              <w:rPr>
                <w:rFonts w:hint="eastAsia" w:ascii="宋体" w:hAnsi="宋体" w:eastAsia="宋体" w:cs="宋体"/>
                <w:caps w:val="0"/>
                <w:spacing w:val="0"/>
                <w:sz w:val="28"/>
                <w:szCs w:val="28"/>
              </w:rPr>
              <w:t>每月开展1</w:t>
            </w:r>
            <w:r>
              <w:rPr>
                <w:rFonts w:hint="eastAsia" w:ascii="宋体" w:hAnsi="宋体" w:eastAsia="宋体" w:cs="宋体"/>
                <w:caps w:val="0"/>
                <w:spacing w:val="0"/>
                <w:sz w:val="28"/>
                <w:szCs w:val="28"/>
              </w:rPr>
              <w:t>次党员教育活动，支部书记带头讲党课每年不少于1</w:t>
            </w:r>
            <w:r>
              <w:rPr>
                <w:rFonts w:hint="eastAsia" w:ascii="宋体" w:hAnsi="宋体" w:eastAsia="宋体" w:cs="宋体"/>
                <w:caps w:val="0"/>
                <w:spacing w:val="0"/>
                <w:sz w:val="28"/>
                <w:szCs w:val="28"/>
              </w:rPr>
              <w:t>次。教育活动少开展1</w:t>
            </w:r>
            <w:r>
              <w:rPr>
                <w:rFonts w:hint="eastAsia" w:ascii="宋体" w:hAnsi="宋体" w:eastAsia="宋体" w:cs="宋体"/>
                <w:caps w:val="0"/>
                <w:spacing w:val="0"/>
                <w:sz w:val="28"/>
                <w:szCs w:val="28"/>
              </w:rPr>
              <w:t>次扣1</w:t>
            </w:r>
            <w:r>
              <w:rPr>
                <w:rFonts w:hint="eastAsia" w:ascii="宋体" w:hAnsi="宋体" w:eastAsia="宋体" w:cs="宋体"/>
                <w:caps w:val="0"/>
                <w:spacing w:val="0"/>
                <w:sz w:val="28"/>
                <w:szCs w:val="28"/>
              </w:rPr>
              <w:t>分，支部书记讲党课少1</w:t>
            </w:r>
            <w:r>
              <w:rPr>
                <w:rFonts w:hint="eastAsia" w:ascii="宋体" w:hAnsi="宋体" w:eastAsia="宋体" w:cs="宋体"/>
                <w:caps w:val="0"/>
                <w:spacing w:val="0"/>
                <w:sz w:val="28"/>
                <w:szCs w:val="28"/>
              </w:rPr>
              <w:t>次扣5</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5</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caps w:val="0"/>
                <w:spacing w:val="0"/>
                <w:sz w:val="28"/>
                <w:szCs w:val="28"/>
              </w:rPr>
            </w:pP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12.</w:t>
            </w:r>
            <w:r>
              <w:rPr>
                <w:rFonts w:hint="eastAsia" w:ascii="宋体" w:hAnsi="宋体" w:eastAsia="宋体" w:cs="宋体"/>
                <w:caps w:val="0"/>
                <w:spacing w:val="0"/>
                <w:sz w:val="28"/>
                <w:szCs w:val="28"/>
              </w:rPr>
              <w:t>支部按要求积极组织党员参加校党委和院党委的各种会议或思想教育活动，各支部每缺勤1</w:t>
            </w:r>
            <w:r>
              <w:rPr>
                <w:rFonts w:hint="eastAsia" w:ascii="宋体" w:hAnsi="宋体" w:eastAsia="宋体" w:cs="宋体"/>
                <w:caps w:val="0"/>
                <w:spacing w:val="0"/>
                <w:sz w:val="28"/>
                <w:szCs w:val="28"/>
              </w:rPr>
              <w:t>人次扣0.5</w:t>
            </w:r>
            <w:r>
              <w:rPr>
                <w:rFonts w:hint="eastAsia" w:ascii="宋体" w:hAnsi="宋体" w:eastAsia="宋体" w:cs="宋体"/>
                <w:caps w:val="0"/>
                <w:spacing w:val="0"/>
                <w:sz w:val="28"/>
                <w:szCs w:val="28"/>
              </w:rPr>
              <w:t>分，以学院考勤记录本为准。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10</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caps w:val="0"/>
                <w:spacing w:val="0"/>
                <w:sz w:val="28"/>
                <w:szCs w:val="28"/>
              </w:rPr>
            </w:pP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13.</w:t>
            </w:r>
            <w:r>
              <w:rPr>
                <w:rFonts w:hint="eastAsia" w:ascii="宋体" w:hAnsi="宋体" w:eastAsia="宋体" w:cs="宋体"/>
                <w:caps w:val="0"/>
                <w:spacing w:val="0"/>
                <w:sz w:val="28"/>
                <w:szCs w:val="28"/>
              </w:rPr>
              <w:t>督促党员主动、及时、足额交纳党费，落实党费缴纳互签制度。党员每月13</w:t>
            </w:r>
            <w:r>
              <w:rPr>
                <w:rFonts w:hint="eastAsia" w:ascii="宋体" w:hAnsi="宋体" w:eastAsia="宋体" w:cs="宋体"/>
                <w:caps w:val="0"/>
                <w:spacing w:val="0"/>
                <w:sz w:val="28"/>
                <w:szCs w:val="28"/>
              </w:rPr>
              <w:t>日前主动向党支部交纳党费并做好记录，党支部每季度最后一个月13</w:t>
            </w:r>
            <w:r>
              <w:rPr>
                <w:rFonts w:hint="eastAsia" w:ascii="宋体" w:hAnsi="宋体" w:eastAsia="宋体" w:cs="宋体"/>
                <w:caps w:val="0"/>
                <w:spacing w:val="0"/>
                <w:sz w:val="28"/>
                <w:szCs w:val="28"/>
              </w:rPr>
              <w:t>日前向院</w:t>
            </w:r>
            <w:r>
              <w:rPr>
                <w:rFonts w:hint="eastAsia" w:ascii="宋体" w:hAnsi="宋体" w:eastAsia="宋体" w:cs="宋体"/>
                <w:caps w:val="0"/>
                <w:spacing w:val="0"/>
                <w:sz w:val="28"/>
                <w:szCs w:val="28"/>
                <w:lang w:eastAsia="zh-CN"/>
              </w:rPr>
              <w:t>党总支</w:t>
            </w:r>
            <w:r>
              <w:rPr>
                <w:rFonts w:hint="eastAsia" w:ascii="宋体" w:hAnsi="宋体" w:eastAsia="宋体" w:cs="宋体"/>
                <w:caps w:val="0"/>
                <w:spacing w:val="0"/>
                <w:sz w:val="28"/>
                <w:szCs w:val="28"/>
              </w:rPr>
              <w:t>缴纳党费并做好登记，每迟交1</w:t>
            </w:r>
            <w:r>
              <w:rPr>
                <w:rFonts w:hint="eastAsia" w:ascii="宋体" w:hAnsi="宋体" w:eastAsia="宋体" w:cs="宋体"/>
                <w:caps w:val="0"/>
                <w:spacing w:val="0"/>
                <w:sz w:val="28"/>
                <w:szCs w:val="28"/>
              </w:rPr>
              <w:t>次扣3</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10</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0"/>
              <w:ind w:left="0" w:right="0"/>
              <w:jc w:val="center"/>
              <w:rPr>
                <w:sz w:val="28"/>
                <w:szCs w:val="28"/>
              </w:rPr>
            </w:pPr>
            <w:r>
              <w:rPr>
                <w:rStyle w:val="5"/>
                <w:rFonts w:hint="eastAsia" w:ascii="宋体" w:hAnsi="宋体" w:eastAsia="宋体" w:cs="宋体"/>
                <w:caps w:val="0"/>
                <w:spacing w:val="0"/>
                <w:sz w:val="28"/>
                <w:szCs w:val="28"/>
              </w:rPr>
              <w:t>五、支部活动开展</w:t>
            </w: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14.</w:t>
            </w:r>
            <w:r>
              <w:rPr>
                <w:rFonts w:hint="eastAsia" w:ascii="宋体" w:hAnsi="宋体" w:eastAsia="宋体" w:cs="宋体"/>
                <w:caps w:val="0"/>
                <w:spacing w:val="0"/>
                <w:sz w:val="28"/>
                <w:szCs w:val="28"/>
              </w:rPr>
              <w:t>每年党支部组织一定数量有特色、有意义、有影响力的“主题党日活动”，并提交支部案例，每一项奖励3</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2</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hAnsi="宋体" w:eastAsia="宋体" w:cs="宋体"/>
                <w:caps w:val="0"/>
                <w:spacing w:val="0"/>
                <w:sz w:val="28"/>
                <w:szCs w:val="28"/>
              </w:rPr>
            </w:pP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15.</w:t>
            </w:r>
            <w:r>
              <w:rPr>
                <w:rFonts w:hint="eastAsia" w:ascii="宋体" w:hAnsi="宋体" w:eastAsia="宋体" w:cs="宋体"/>
                <w:caps w:val="0"/>
                <w:spacing w:val="0"/>
                <w:sz w:val="28"/>
                <w:szCs w:val="28"/>
              </w:rPr>
              <w:t>积极开展新闻宣传，报道支部党建情况和党员先进事迹，校级及以上报道每项奖励4</w:t>
            </w:r>
            <w:r>
              <w:rPr>
                <w:rFonts w:hint="eastAsia" w:ascii="宋体" w:hAnsi="宋体" w:eastAsia="宋体" w:cs="宋体"/>
                <w:caps w:val="0"/>
                <w:spacing w:val="0"/>
                <w:sz w:val="28"/>
                <w:szCs w:val="28"/>
              </w:rPr>
              <w:t>分，校级报道每项奖励2</w:t>
            </w:r>
            <w:r>
              <w:rPr>
                <w:rFonts w:hint="eastAsia" w:ascii="宋体" w:hAnsi="宋体" w:eastAsia="宋体" w:cs="宋体"/>
                <w:caps w:val="0"/>
                <w:spacing w:val="0"/>
                <w:sz w:val="28"/>
                <w:szCs w:val="28"/>
              </w:rPr>
              <w:t>分，院级报道每项奖励0.5</w:t>
            </w:r>
            <w:r>
              <w:rPr>
                <w:rFonts w:hint="eastAsia" w:ascii="宋体" w:hAnsi="宋体" w:eastAsia="宋体" w:cs="宋体"/>
                <w:caps w:val="0"/>
                <w:spacing w:val="0"/>
                <w:sz w:val="28"/>
                <w:szCs w:val="28"/>
              </w:rPr>
              <w:t>分。</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3</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6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sz w:val="28"/>
                <w:szCs w:val="28"/>
              </w:rPr>
            </w:pPr>
            <w:r>
              <w:rPr>
                <w:rStyle w:val="5"/>
                <w:rFonts w:hint="eastAsia" w:ascii="宋体" w:hAnsi="宋体" w:eastAsia="宋体" w:cs="宋体"/>
                <w:caps w:val="0"/>
                <w:spacing w:val="0"/>
                <w:sz w:val="28"/>
                <w:szCs w:val="28"/>
              </w:rPr>
              <w:t>六、其他</w:t>
            </w: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left"/>
              <w:rPr>
                <w:rFonts w:hint="eastAsia" w:ascii="宋体" w:hAnsi="宋体" w:eastAsia="宋体" w:cs="宋体"/>
                <w:sz w:val="28"/>
                <w:szCs w:val="28"/>
              </w:rPr>
            </w:pPr>
            <w:r>
              <w:rPr>
                <w:rFonts w:hint="eastAsia" w:ascii="宋体" w:hAnsi="宋体" w:eastAsia="宋体" w:cs="宋体"/>
                <w:caps w:val="0"/>
                <w:spacing w:val="0"/>
                <w:sz w:val="28"/>
                <w:szCs w:val="28"/>
              </w:rPr>
              <w:t>16.</w:t>
            </w:r>
            <w:r>
              <w:rPr>
                <w:rFonts w:hint="eastAsia" w:ascii="宋体" w:hAnsi="宋体" w:eastAsia="宋体" w:cs="宋体"/>
                <w:caps w:val="0"/>
                <w:spacing w:val="0"/>
                <w:sz w:val="28"/>
                <w:szCs w:val="28"/>
              </w:rPr>
              <w:t>支部成员有违法乱纪，师德师风失范的，每人次扣50</w:t>
            </w:r>
            <w:r>
              <w:rPr>
                <w:rFonts w:hint="eastAsia" w:ascii="宋体" w:hAnsi="宋体" w:eastAsia="宋体" w:cs="宋体"/>
                <w:caps w:val="0"/>
                <w:spacing w:val="0"/>
                <w:sz w:val="28"/>
                <w:szCs w:val="28"/>
              </w:rPr>
              <w:t>分，取消当年“先进党组织”评选资格。</w:t>
            </w: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8"/>
                <w:szCs w:val="28"/>
              </w:rPr>
            </w:pPr>
            <w:r>
              <w:rPr>
                <w:rStyle w:val="5"/>
                <w:rFonts w:hint="eastAsia" w:ascii="宋体" w:hAnsi="宋体" w:eastAsia="宋体" w:cs="宋体"/>
                <w:caps w:val="0"/>
                <w:spacing w:val="0"/>
                <w:sz w:val="28"/>
                <w:szCs w:val="28"/>
              </w:rPr>
              <w:t>0</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1" w:hRule="atLeast"/>
        </w:trPr>
        <w:tc>
          <w:tcPr>
            <w:tcW w:w="26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sz w:val="28"/>
                <w:szCs w:val="28"/>
              </w:rPr>
            </w:pPr>
            <w:r>
              <w:rPr>
                <w:rStyle w:val="5"/>
                <w:rFonts w:hint="eastAsia" w:ascii="宋体" w:hAnsi="宋体" w:eastAsia="宋体" w:cs="宋体"/>
                <w:caps w:val="0"/>
                <w:spacing w:val="0"/>
                <w:sz w:val="28"/>
                <w:szCs w:val="28"/>
              </w:rPr>
              <w:t>合计</w:t>
            </w:r>
          </w:p>
        </w:tc>
        <w:tc>
          <w:tcPr>
            <w:tcW w:w="85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28"/>
                <w:szCs w:val="28"/>
              </w:rPr>
            </w:pPr>
          </w:p>
        </w:tc>
        <w:tc>
          <w:tcPr>
            <w:tcW w:w="14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sz w:val="28"/>
                <w:szCs w:val="28"/>
              </w:rPr>
            </w:pPr>
            <w:r>
              <w:rPr>
                <w:rStyle w:val="5"/>
                <w:rFonts w:hint="default" w:ascii="Times New Roman" w:hAnsi="Times New Roman" w:eastAsia="宋体" w:cs="Times New Roman"/>
                <w:caps w:val="0"/>
                <w:spacing w:val="0"/>
                <w:sz w:val="28"/>
                <w:szCs w:val="28"/>
              </w:rPr>
              <w:t>100</w:t>
            </w:r>
          </w:p>
        </w:tc>
        <w:tc>
          <w:tcPr>
            <w:tcW w:w="13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1" w:hRule="atLeast"/>
        </w:trPr>
        <w:tc>
          <w:tcPr>
            <w:tcW w:w="11254"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after="0" w:afterAutospacing="1"/>
              <w:ind w:left="0" w:right="0"/>
              <w:jc w:val="center"/>
              <w:rPr>
                <w:sz w:val="28"/>
                <w:szCs w:val="28"/>
              </w:rPr>
            </w:pPr>
            <w:r>
              <w:rPr>
                <w:rStyle w:val="5"/>
                <w:rFonts w:hint="eastAsia" w:ascii="宋体" w:hAnsi="宋体" w:eastAsia="宋体" w:cs="宋体"/>
                <w:caps w:val="0"/>
                <w:spacing w:val="0"/>
                <w:sz w:val="28"/>
                <w:szCs w:val="28"/>
              </w:rPr>
              <w:t>拟评定等级</w:t>
            </w:r>
          </w:p>
        </w:tc>
        <w:tc>
          <w:tcPr>
            <w:tcW w:w="2831"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caps w:val="0"/>
                <w:spacing w:val="0"/>
                <w:sz w:val="28"/>
                <w:szCs w:val="28"/>
              </w:rPr>
            </w:pPr>
          </w:p>
        </w:tc>
      </w:tr>
    </w:tbl>
    <w:p>
      <w:pPr>
        <w:pStyle w:val="2"/>
        <w:keepNext w:val="0"/>
        <w:keepLines w:val="0"/>
        <w:widowControl/>
        <w:suppressLineNumbers w:val="0"/>
        <w:shd w:val="clear" w:fill="FFFFFF"/>
        <w:spacing w:before="312" w:beforeAutospacing="0" w:after="0" w:afterAutospacing="0" w:line="238" w:lineRule="atLeast"/>
        <w:ind w:left="0" w:right="0" w:firstLine="0"/>
        <w:jc w:val="left"/>
        <w:rPr>
          <w:rFonts w:hint="eastAsia" w:ascii="宋体" w:hAnsi="宋体" w:eastAsia="宋体" w:cs="宋体"/>
          <w:b w:val="0"/>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党支部书记签字：院</w:t>
      </w:r>
      <w:r>
        <w:rPr>
          <w:rStyle w:val="5"/>
          <w:rFonts w:hint="eastAsia" w:ascii="宋体" w:hAnsi="宋体" w:eastAsia="宋体" w:cs="宋体"/>
          <w:i w:val="0"/>
          <w:caps w:val="0"/>
          <w:color w:val="000000"/>
          <w:spacing w:val="0"/>
          <w:sz w:val="24"/>
          <w:szCs w:val="24"/>
          <w:shd w:val="clear" w:fill="FFFFFF"/>
          <w:lang w:eastAsia="zh-CN"/>
        </w:rPr>
        <w:t>党总支</w:t>
      </w:r>
      <w:r>
        <w:rPr>
          <w:rStyle w:val="5"/>
          <w:rFonts w:hint="eastAsia" w:ascii="宋体" w:hAnsi="宋体" w:eastAsia="宋体" w:cs="宋体"/>
          <w:i w:val="0"/>
          <w:caps w:val="0"/>
          <w:color w:val="000000"/>
          <w:spacing w:val="0"/>
          <w:sz w:val="24"/>
          <w:szCs w:val="24"/>
          <w:shd w:val="clear" w:fill="FFFFFF"/>
        </w:rPr>
        <w:t>书记签字：</w:t>
      </w:r>
    </w:p>
    <w:p>
      <w:pPr>
        <w:pStyle w:val="2"/>
        <w:keepNext w:val="0"/>
        <w:keepLines w:val="0"/>
        <w:widowControl/>
        <w:suppressLineNumbers w:val="0"/>
        <w:shd w:val="clear" w:fill="FFFFFF"/>
        <w:spacing w:before="0" w:beforeAutospacing="1" w:after="0" w:afterAutospacing="0" w:line="499" w:lineRule="atLeast"/>
        <w:ind w:left="0" w:right="0" w:firstLine="0"/>
        <w:jc w:val="left"/>
        <w:rPr>
          <w:rFonts w:hint="eastAsia" w:ascii="宋体" w:hAnsi="宋体" w:eastAsia="宋体" w:cs="宋体"/>
          <w:b w:val="0"/>
          <w:i w:val="0"/>
          <w:caps w:val="0"/>
          <w:color w:val="000000"/>
          <w:spacing w:val="0"/>
          <w:sz w:val="18"/>
          <w:szCs w:val="18"/>
        </w:rPr>
      </w:pPr>
      <w:r>
        <w:rPr>
          <w:rStyle w:val="5"/>
          <w:rFonts w:hint="eastAsia" w:ascii="宋体" w:hAnsi="宋体" w:eastAsia="宋体" w:cs="宋体"/>
          <w:i w:val="0"/>
          <w:caps w:val="0"/>
          <w:color w:val="000000"/>
          <w:spacing w:val="0"/>
          <w:sz w:val="24"/>
          <w:szCs w:val="24"/>
          <w:shd w:val="clear" w:fill="FFFFFF"/>
        </w:rPr>
        <w:t>年   月   日                            年   月   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E5D72"/>
    <w:rsid w:val="174A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2020-08-26T02:59:32Z</dcterms:created>
  <dc:creator>Administrator.WINDOWS-I1N8LU8</dc:creator>
  <cp:lastModifiedBy>Administrator</cp:lastModifiedBy>
  <dcterms:modified xsi:type="dcterms:W3CDTF">2020-08-26T03:02:41Z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